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A34E9" w14:textId="21F34CBC" w:rsidR="00AD7520" w:rsidRDefault="00AD7520" w:rsidP="00AD7520">
      <w:pPr>
        <w:pStyle w:val="Standard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Załącznik nr 5 .</w:t>
      </w:r>
    </w:p>
    <w:p w14:paraId="55EC8E42" w14:textId="77777777" w:rsidR="00AD7520" w:rsidRDefault="00AD7520" w:rsidP="00AD7520">
      <w:pPr>
        <w:pStyle w:val="Standard"/>
        <w:rPr>
          <w:rFonts w:ascii="Times New Roman" w:hAnsi="Times New Roman"/>
        </w:rPr>
      </w:pPr>
    </w:p>
    <w:p w14:paraId="6F1A5BFB" w14:textId="77777777" w:rsidR="00AD7520" w:rsidRDefault="00AD7520" w:rsidP="00AD7520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Zasady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p</w:t>
      </w:r>
      <w:r>
        <w:rPr>
          <w:rFonts w:ascii="Times New Roman" w:hAnsi="Times New Roman" w:cs="Times New Roman CE"/>
          <w:b/>
          <w:bCs/>
        </w:rPr>
        <w:t>rzyjmowania zgłoszeń o zachowaniach niedozwolonych, sposobu dokumentowania, przechowywania i analizowania zgłoszonych incydentów</w:t>
      </w:r>
    </w:p>
    <w:p w14:paraId="61479C80" w14:textId="77777777" w:rsidR="00AD7520" w:rsidRDefault="00AD7520" w:rsidP="00AD7520">
      <w:pPr>
        <w:pStyle w:val="Standard"/>
        <w:jc w:val="center"/>
        <w:rPr>
          <w:rFonts w:ascii="Times New Roman" w:hAnsi="Times New Roman" w:cs="Times New Roman CE"/>
          <w:b/>
          <w:bCs/>
        </w:rPr>
      </w:pPr>
      <w:r>
        <w:rPr>
          <w:rFonts w:ascii="Times New Roman" w:hAnsi="Times New Roman" w:cs="Times New Roman CE"/>
          <w:b/>
          <w:bCs/>
        </w:rPr>
        <w:t>lub zdarzeń zagrażających małoletnim</w:t>
      </w:r>
    </w:p>
    <w:p w14:paraId="127E1D7D" w14:textId="77777777" w:rsidR="003A4D21" w:rsidRDefault="003A4D21" w:rsidP="00AD7520">
      <w:pPr>
        <w:pStyle w:val="Standard"/>
        <w:jc w:val="center"/>
        <w:rPr>
          <w:rFonts w:ascii="Times New Roman" w:hAnsi="Times New Roman"/>
        </w:rPr>
      </w:pPr>
    </w:p>
    <w:p w14:paraId="134BBF22" w14:textId="77777777" w:rsidR="00AD7520" w:rsidRDefault="00AD7520" w:rsidP="00AD7520">
      <w:pPr>
        <w:pStyle w:val="Standard"/>
        <w:jc w:val="center"/>
        <w:rPr>
          <w:rFonts w:ascii="Times New Roman" w:hAnsi="Times New Roman"/>
        </w:rPr>
      </w:pPr>
    </w:p>
    <w:p w14:paraId="5BF02CA7" w14:textId="4965C07B" w:rsidR="00AD7520" w:rsidRPr="00693CA5" w:rsidRDefault="00AD7520" w:rsidP="00AD752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693CA5">
        <w:rPr>
          <w:rFonts w:ascii="Times New Roman" w:hAnsi="Times New Roman" w:cs="Times New Roman"/>
        </w:rPr>
        <w:t xml:space="preserve">1. W </w:t>
      </w:r>
      <w:r w:rsidR="00D531D6" w:rsidRPr="00D531D6">
        <w:rPr>
          <w:rFonts w:ascii="Times New Roman" w:hAnsi="Times New Roman" w:cs="Times New Roman"/>
          <w:b/>
          <w:bCs/>
        </w:rPr>
        <w:t>Remmed Centrum Medyczne</w:t>
      </w:r>
      <w:r w:rsidR="00D531D6" w:rsidRPr="00D531D6">
        <w:rPr>
          <w:rFonts w:ascii="Times New Roman" w:hAnsi="Times New Roman" w:cs="Times New Roman"/>
        </w:rPr>
        <w:t xml:space="preserve"> </w:t>
      </w:r>
      <w:r w:rsidRPr="00693CA5">
        <w:rPr>
          <w:rFonts w:ascii="Times New Roman" w:hAnsi="Times New Roman" w:cs="Times New Roman"/>
        </w:rPr>
        <w:t>zgłoszenia o zachowaniach niedozwolonych</w:t>
      </w:r>
      <w:r w:rsidRPr="00693CA5">
        <w:rPr>
          <w:rFonts w:ascii="Times New Roman" w:hAnsi="Times New Roman" w:cs="Times New Roman"/>
          <w:b/>
          <w:bCs/>
        </w:rPr>
        <w:t xml:space="preserve"> </w:t>
      </w:r>
      <w:r w:rsidRPr="00693CA5">
        <w:rPr>
          <w:rFonts w:ascii="Times New Roman" w:hAnsi="Times New Roman" w:cs="Times New Roman"/>
        </w:rPr>
        <w:t>i</w:t>
      </w:r>
      <w:r w:rsidRPr="00693CA5">
        <w:rPr>
          <w:rFonts w:ascii="Times New Roman" w:hAnsi="Times New Roman" w:cs="Times New Roman"/>
          <w:b/>
          <w:bCs/>
        </w:rPr>
        <w:t xml:space="preserve"> </w:t>
      </w:r>
      <w:r w:rsidRPr="00693CA5">
        <w:rPr>
          <w:rFonts w:ascii="Times New Roman" w:hAnsi="Times New Roman" w:cs="Times New Roman"/>
        </w:rPr>
        <w:t>zdarzeniach zagrażających małoletnim przyjmuje Koordynator ds. Przeciwdziałania Przemocy.</w:t>
      </w:r>
    </w:p>
    <w:p w14:paraId="27EDF071" w14:textId="2C278CEF" w:rsidR="00AD7520" w:rsidRDefault="00AD7520" w:rsidP="00AD752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693CA5">
        <w:rPr>
          <w:rFonts w:ascii="Times New Roman" w:hAnsi="Times New Roman" w:cs="Times New Roman"/>
        </w:rPr>
        <w:t xml:space="preserve">2. Każdy </w:t>
      </w:r>
      <w:r>
        <w:rPr>
          <w:rFonts w:ascii="Times New Roman" w:hAnsi="Times New Roman" w:cs="Times New Roman"/>
        </w:rPr>
        <w:t>incydent lub zdarzenie zagrażające małoletniemu i</w:t>
      </w:r>
      <w:r w:rsidRPr="00693CA5">
        <w:rPr>
          <w:rFonts w:ascii="Times New Roman" w:hAnsi="Times New Roman" w:cs="Times New Roman"/>
        </w:rPr>
        <w:t xml:space="preserve"> podjęci</w:t>
      </w:r>
      <w:r>
        <w:rPr>
          <w:rFonts w:ascii="Times New Roman" w:hAnsi="Times New Roman" w:cs="Times New Roman"/>
        </w:rPr>
        <w:t>e</w:t>
      </w:r>
      <w:r w:rsidRPr="00693CA5">
        <w:rPr>
          <w:rFonts w:ascii="Times New Roman" w:hAnsi="Times New Roman" w:cs="Times New Roman"/>
        </w:rPr>
        <w:t xml:space="preserve"> interwencji podlega zgłoszeniu Koordynatorowi ds. Przeciwdziałania Przemocy </w:t>
      </w:r>
      <w:r w:rsidR="00D531D6">
        <w:rPr>
          <w:rFonts w:ascii="Times New Roman" w:hAnsi="Times New Roman" w:cs="Times New Roman"/>
        </w:rPr>
        <w:t>.</w:t>
      </w:r>
    </w:p>
    <w:p w14:paraId="6E2DD67F" w14:textId="74FFACBC" w:rsidR="00AD7520" w:rsidRDefault="00AD7520" w:rsidP="00AD7520">
      <w:pPr>
        <w:pStyle w:val="Standarduser"/>
        <w:spacing w:line="276" w:lineRule="auto"/>
        <w:jc w:val="both"/>
        <w:rPr>
          <w:rFonts w:cs="Times New Roman"/>
          <w:lang w:val="pl-PL"/>
        </w:rPr>
      </w:pPr>
      <w:r w:rsidRPr="00693CA5">
        <w:rPr>
          <w:rFonts w:cs="Times New Roman"/>
          <w:lang w:val="pl-PL"/>
        </w:rPr>
        <w:t xml:space="preserve">3. Koordynator ds. Przeciwdziałania Przemocy każdy </w:t>
      </w:r>
      <w:r>
        <w:rPr>
          <w:rFonts w:cs="Times New Roman"/>
          <w:lang w:val="pl-PL"/>
        </w:rPr>
        <w:t xml:space="preserve">zgłoszony </w:t>
      </w:r>
      <w:r w:rsidRPr="009C7268">
        <w:rPr>
          <w:rFonts w:cs="Times New Roman"/>
          <w:lang w:val="pl-PL"/>
        </w:rPr>
        <w:t>incydent i zdarze</w:t>
      </w:r>
      <w:r>
        <w:rPr>
          <w:rFonts w:cs="Times New Roman"/>
          <w:lang w:val="pl-PL"/>
        </w:rPr>
        <w:t>nie</w:t>
      </w:r>
      <w:r w:rsidRPr="009C7268">
        <w:rPr>
          <w:rFonts w:cs="Times New Roman"/>
          <w:lang w:val="pl-PL"/>
        </w:rPr>
        <w:t xml:space="preserve"> zagrażając</w:t>
      </w:r>
      <w:r>
        <w:rPr>
          <w:rFonts w:cs="Times New Roman"/>
          <w:lang w:val="pl-PL"/>
        </w:rPr>
        <w:t>e</w:t>
      </w:r>
      <w:r w:rsidRPr="009C7268">
        <w:rPr>
          <w:rFonts w:cs="Times New Roman"/>
          <w:lang w:val="pl-PL"/>
        </w:rPr>
        <w:t xml:space="preserve"> małoletnim</w:t>
      </w:r>
      <w:r>
        <w:rPr>
          <w:rFonts w:cs="Times New Roman"/>
          <w:lang w:val="pl-PL"/>
        </w:rPr>
        <w:t xml:space="preserve"> </w:t>
      </w:r>
      <w:r w:rsidRPr="00693CA5">
        <w:rPr>
          <w:rFonts w:cs="Times New Roman"/>
          <w:lang w:val="pl-PL"/>
        </w:rPr>
        <w:t>odnotowaniu w rejestrze</w:t>
      </w:r>
      <w:r>
        <w:rPr>
          <w:rFonts w:cs="Times New Roman"/>
          <w:lang w:val="pl-PL"/>
        </w:rPr>
        <w:t xml:space="preserve"> </w:t>
      </w:r>
      <w:r w:rsidR="00AC6896">
        <w:rPr>
          <w:rFonts w:cs="Times New Roman"/>
          <w:lang w:val="pl-PL"/>
        </w:rPr>
        <w:t xml:space="preserve">według </w:t>
      </w:r>
      <w:r w:rsidR="00AC6896" w:rsidRPr="00AC6896">
        <w:rPr>
          <w:rFonts w:cs="Times New Roman"/>
          <w:b/>
          <w:bCs/>
          <w:lang w:val="pl-PL"/>
        </w:rPr>
        <w:t>wzoru nr 1</w:t>
      </w:r>
      <w:r w:rsidR="00AC6896">
        <w:rPr>
          <w:rFonts w:cs="Times New Roman"/>
          <w:lang w:val="pl-PL"/>
        </w:rPr>
        <w:t>.</w:t>
      </w:r>
    </w:p>
    <w:p w14:paraId="6F8AAFDC" w14:textId="30089697" w:rsidR="00AD7520" w:rsidRDefault="00AD7520" w:rsidP="00AD7520">
      <w:pPr>
        <w:pStyle w:val="Standarduser"/>
        <w:spacing w:line="276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4. </w:t>
      </w:r>
      <w:r w:rsidRPr="009C7268">
        <w:rPr>
          <w:rFonts w:cs="Times New Roman"/>
          <w:lang w:val="pl-PL"/>
        </w:rPr>
        <w:t xml:space="preserve">Koordynator ds. Przeciwdziałania Przemocy </w:t>
      </w:r>
      <w:r w:rsidR="00D531D6">
        <w:rPr>
          <w:rFonts w:cs="Times New Roman"/>
          <w:lang w:val="pl-PL"/>
        </w:rPr>
        <w:t>sporządza</w:t>
      </w:r>
      <w:r w:rsidRPr="009C7268">
        <w:rPr>
          <w:rFonts w:cs="Times New Roman"/>
          <w:lang w:val="pl-PL"/>
        </w:rPr>
        <w:t xml:space="preserve"> sprawozdanie</w:t>
      </w:r>
      <w:r w:rsidR="00D531D6">
        <w:rPr>
          <w:rFonts w:cs="Times New Roman"/>
          <w:lang w:val="pl-PL"/>
        </w:rPr>
        <w:t xml:space="preserve"> </w:t>
      </w:r>
      <w:r w:rsidR="00D531D6" w:rsidRPr="009C7268">
        <w:rPr>
          <w:rFonts w:cs="Times New Roman"/>
          <w:lang w:val="pl-PL"/>
        </w:rPr>
        <w:t>ze swojej działalności</w:t>
      </w:r>
      <w:r w:rsidRPr="009C7268">
        <w:rPr>
          <w:rFonts w:cs="Times New Roman"/>
          <w:lang w:val="pl-PL"/>
        </w:rPr>
        <w:t xml:space="preserve"> </w:t>
      </w:r>
      <w:r>
        <w:rPr>
          <w:rFonts w:cs="Times New Roman"/>
          <w:lang w:val="pl-PL"/>
        </w:rPr>
        <w:t>za każdy rok kalendarzowy.</w:t>
      </w:r>
    </w:p>
    <w:p w14:paraId="36897027" w14:textId="237BBC6F" w:rsidR="00AD7520" w:rsidRDefault="00AD7520" w:rsidP="00AD7520">
      <w:pPr>
        <w:pStyle w:val="Standarduser"/>
        <w:spacing w:line="276" w:lineRule="auto"/>
        <w:jc w:val="both"/>
        <w:rPr>
          <w:rFonts w:cs="Times New Roman CE"/>
          <w:lang w:val="pl-PL"/>
        </w:rPr>
      </w:pPr>
      <w:r>
        <w:rPr>
          <w:rFonts w:cs="Times New Roman"/>
          <w:lang w:val="pl-PL"/>
        </w:rPr>
        <w:t xml:space="preserve">5. </w:t>
      </w:r>
      <w:r w:rsidRPr="009C7268">
        <w:rPr>
          <w:rFonts w:cs="Times New Roman"/>
          <w:lang w:val="pl-PL"/>
        </w:rPr>
        <w:t>Koordynator ds. Przeciwdziałania Przemocy</w:t>
      </w:r>
      <w:r>
        <w:rPr>
          <w:rFonts w:cs="Times New Roman"/>
          <w:lang w:val="pl-PL"/>
        </w:rPr>
        <w:t xml:space="preserve"> z każdego roku kalendarzowego dokonuje analizy zgłoszonych incydentów i </w:t>
      </w:r>
      <w:r w:rsidRPr="00902312">
        <w:rPr>
          <w:rFonts w:cs="Times New Roman CE"/>
          <w:lang w:val="pl-PL"/>
        </w:rPr>
        <w:t>zdarzeń zagrażających małoletnim</w:t>
      </w:r>
      <w:r>
        <w:rPr>
          <w:rFonts w:cs="Times New Roman CE"/>
          <w:lang w:val="pl-PL"/>
        </w:rPr>
        <w:t xml:space="preserve">. Wnioski z analizy uwzględnia </w:t>
      </w:r>
      <w:r w:rsidR="006C367C">
        <w:rPr>
          <w:rFonts w:cs="Times New Roman CE"/>
          <w:lang w:val="pl-PL"/>
        </w:rPr>
        <w:t>w szkoleniach</w:t>
      </w:r>
      <w:r>
        <w:rPr>
          <w:rFonts w:cs="Times New Roman CE"/>
          <w:lang w:val="pl-PL"/>
        </w:rPr>
        <w:t xml:space="preserve"> przeprowadzanych dla personelu medycznego.</w:t>
      </w:r>
    </w:p>
    <w:p w14:paraId="51A04AEE" w14:textId="666DD1E1" w:rsidR="00AD7520" w:rsidRDefault="00AD7520" w:rsidP="00AD7520">
      <w:pPr>
        <w:pStyle w:val="Standarduser"/>
        <w:spacing w:line="276" w:lineRule="auto"/>
        <w:jc w:val="both"/>
        <w:rPr>
          <w:rFonts w:cs="Times New Roman"/>
          <w:lang w:val="pl-PL"/>
        </w:rPr>
      </w:pPr>
      <w:r>
        <w:rPr>
          <w:rFonts w:cs="Times New Roman CE"/>
          <w:lang w:val="pl-PL"/>
        </w:rPr>
        <w:t xml:space="preserve">6. </w:t>
      </w:r>
      <w:r w:rsidRPr="009C7268">
        <w:rPr>
          <w:rFonts w:cs="Times New Roman"/>
          <w:lang w:val="pl-PL"/>
        </w:rPr>
        <w:t>Koordynator ds. Przeciwdziałania Przemocy</w:t>
      </w:r>
      <w:r>
        <w:rPr>
          <w:rFonts w:cs="Times New Roman"/>
          <w:lang w:val="pl-PL"/>
        </w:rPr>
        <w:t xml:space="preserve"> zabezpiecza i przechowuje wytworzoną dokumentację zgodnie z zasadami obowiązującymi w </w:t>
      </w:r>
      <w:r w:rsidR="00D531D6">
        <w:rPr>
          <w:rFonts w:cs="Times New Roman"/>
          <w:lang w:val="pl-PL"/>
        </w:rPr>
        <w:t>przychodni</w:t>
      </w:r>
      <w:r>
        <w:rPr>
          <w:rFonts w:cs="Times New Roman"/>
          <w:lang w:val="pl-PL"/>
        </w:rPr>
        <w:t>.</w:t>
      </w:r>
    </w:p>
    <w:p w14:paraId="0D67603C" w14:textId="77777777" w:rsidR="00AD7520" w:rsidRDefault="00AD7520" w:rsidP="00AD7520">
      <w:pPr>
        <w:pStyle w:val="Standarduser"/>
        <w:spacing w:line="276" w:lineRule="auto"/>
        <w:jc w:val="both"/>
        <w:rPr>
          <w:rFonts w:cs="Times New Roman"/>
          <w:lang w:val="pl-PL"/>
        </w:rPr>
      </w:pPr>
    </w:p>
    <w:p w14:paraId="51E3941E" w14:textId="77777777" w:rsidR="00AD7520" w:rsidRPr="000E6B14" w:rsidRDefault="00AD7520" w:rsidP="00AD7520">
      <w:pPr>
        <w:pStyle w:val="Standarduser"/>
        <w:spacing w:line="276" w:lineRule="auto"/>
        <w:jc w:val="right"/>
        <w:rPr>
          <w:rFonts w:cs="Times New Roman"/>
          <w:i/>
          <w:iCs/>
          <w:sz w:val="20"/>
          <w:szCs w:val="20"/>
          <w:lang w:val="pl-PL"/>
        </w:rPr>
      </w:pPr>
      <w:r w:rsidRPr="000E6B14">
        <w:rPr>
          <w:rFonts w:cs="Times New Roman"/>
          <w:i/>
          <w:iCs/>
          <w:sz w:val="20"/>
          <w:szCs w:val="20"/>
          <w:lang w:val="pl-PL"/>
        </w:rPr>
        <w:t>Wzór nr 1.</w:t>
      </w:r>
    </w:p>
    <w:p w14:paraId="22B63730" w14:textId="77777777" w:rsidR="00AD7520" w:rsidRPr="009C7268" w:rsidRDefault="00AD7520" w:rsidP="00AD7520">
      <w:pPr>
        <w:pStyle w:val="Standarduser"/>
        <w:spacing w:line="276" w:lineRule="auto"/>
        <w:jc w:val="both"/>
        <w:rPr>
          <w:rFonts w:cs="Times New Roman"/>
          <w:lang w:val="pl-PL"/>
        </w:rPr>
      </w:pPr>
    </w:p>
    <w:p w14:paraId="437002AE" w14:textId="77777777" w:rsidR="00AD7520" w:rsidRPr="000E6B14" w:rsidRDefault="00AD7520" w:rsidP="00AD752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B23A9AC" w14:textId="77777777" w:rsidR="00AD7520" w:rsidRDefault="00AD7520" w:rsidP="00AD752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E6B14">
        <w:rPr>
          <w:rFonts w:ascii="Times New Roman" w:hAnsi="Times New Roman" w:cs="Times New Roman"/>
          <w:b/>
          <w:bCs/>
        </w:rPr>
        <w:t>REJESTR INTERWENCJI</w:t>
      </w:r>
    </w:p>
    <w:p w14:paraId="62310ADE" w14:textId="77777777" w:rsidR="00AD7520" w:rsidRPr="000E6B14" w:rsidRDefault="00AD7520" w:rsidP="00AD752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0620" w:type="dxa"/>
        <w:tblInd w:w="-419" w:type="dxa"/>
        <w:tblLook w:val="04A0" w:firstRow="1" w:lastRow="0" w:firstColumn="1" w:lastColumn="0" w:noHBand="0" w:noVBand="1"/>
      </w:tblPr>
      <w:tblGrid>
        <w:gridCol w:w="1123"/>
        <w:gridCol w:w="1276"/>
        <w:gridCol w:w="1417"/>
        <w:gridCol w:w="1843"/>
        <w:gridCol w:w="1985"/>
        <w:gridCol w:w="1984"/>
        <w:gridCol w:w="992"/>
      </w:tblGrid>
      <w:tr w:rsidR="00AD7520" w14:paraId="7D1292A9" w14:textId="77777777" w:rsidTr="00531838">
        <w:tc>
          <w:tcPr>
            <w:tcW w:w="1123" w:type="dxa"/>
          </w:tcPr>
          <w:p w14:paraId="0E7AC942" w14:textId="77777777" w:rsidR="00AD7520" w:rsidRPr="00B62735" w:rsidRDefault="00AD7520" w:rsidP="0053183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7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interwencji</w:t>
            </w:r>
          </w:p>
        </w:tc>
        <w:tc>
          <w:tcPr>
            <w:tcW w:w="1276" w:type="dxa"/>
          </w:tcPr>
          <w:p w14:paraId="17879DF4" w14:textId="77777777" w:rsidR="00AD7520" w:rsidRPr="00B62735" w:rsidRDefault="00AD7520" w:rsidP="0053183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7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podjęcia interwencji</w:t>
            </w:r>
          </w:p>
        </w:tc>
        <w:tc>
          <w:tcPr>
            <w:tcW w:w="1417" w:type="dxa"/>
          </w:tcPr>
          <w:p w14:paraId="48C35D3A" w14:textId="77777777" w:rsidR="00AD7520" w:rsidRPr="00B62735" w:rsidRDefault="00AD7520" w:rsidP="0053183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7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komórki organizacyjnej</w:t>
            </w:r>
          </w:p>
        </w:tc>
        <w:tc>
          <w:tcPr>
            <w:tcW w:w="1843" w:type="dxa"/>
          </w:tcPr>
          <w:p w14:paraId="09DC4DC5" w14:textId="77777777" w:rsidR="00AD7520" w:rsidRPr="00B62735" w:rsidRDefault="00AD7520" w:rsidP="0053183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27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Przesłanki do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627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podjęcia interwencji</w:t>
            </w:r>
          </w:p>
        </w:tc>
        <w:tc>
          <w:tcPr>
            <w:tcW w:w="1985" w:type="dxa"/>
          </w:tcPr>
          <w:p w14:paraId="63A02DEB" w14:textId="77777777" w:rsidR="00AD7520" w:rsidRPr="00B62735" w:rsidRDefault="00AD7520" w:rsidP="0053183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7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Wskazanie, kim jest dla małoletniego osoba krzywdząca*</w:t>
            </w:r>
          </w:p>
        </w:tc>
        <w:tc>
          <w:tcPr>
            <w:tcW w:w="1984" w:type="dxa"/>
          </w:tcPr>
          <w:p w14:paraId="130E88C9" w14:textId="77777777" w:rsidR="00AD7520" w:rsidRPr="00B62735" w:rsidRDefault="00AD7520" w:rsidP="0053183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7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Rodzaj podjętej interwencji**</w:t>
            </w:r>
          </w:p>
        </w:tc>
        <w:tc>
          <w:tcPr>
            <w:tcW w:w="992" w:type="dxa"/>
          </w:tcPr>
          <w:p w14:paraId="2FA23687" w14:textId="77777777" w:rsidR="00AD7520" w:rsidRPr="00B62735" w:rsidRDefault="00AD7520" w:rsidP="0053183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7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AD7520" w14:paraId="0D85A63B" w14:textId="77777777" w:rsidTr="00531838">
        <w:tc>
          <w:tcPr>
            <w:tcW w:w="1123" w:type="dxa"/>
          </w:tcPr>
          <w:p w14:paraId="4C915162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EBFD55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6292D3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A786B1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EE6E634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B1A31AE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6F0C36A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520" w14:paraId="6AD26972" w14:textId="77777777" w:rsidTr="00531838">
        <w:tc>
          <w:tcPr>
            <w:tcW w:w="1123" w:type="dxa"/>
          </w:tcPr>
          <w:p w14:paraId="5B46EE7D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380F12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A70154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1EABA8C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5036E32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FA725C4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60B37B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520" w14:paraId="25FD2B07" w14:textId="77777777" w:rsidTr="00531838">
        <w:tc>
          <w:tcPr>
            <w:tcW w:w="1123" w:type="dxa"/>
          </w:tcPr>
          <w:p w14:paraId="25242CAF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D2E932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492922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EBBF4DD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BAD9156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CAD5BEC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AC31BE" w14:textId="77777777" w:rsidR="00AD7520" w:rsidRDefault="00AD7520" w:rsidP="0053183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687FAF" w14:textId="77777777" w:rsidR="00AD7520" w:rsidRDefault="00AD7520" w:rsidP="00AD7520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FF75C1A" w14:textId="77777777" w:rsidR="00AD7520" w:rsidRDefault="00AD7520" w:rsidP="00AD7520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rodzic/opiekun prawny, inne dziecko, członek personelu, inna osoba.</w:t>
      </w:r>
    </w:p>
    <w:p w14:paraId="5F953147" w14:textId="4AC8771C" w:rsidR="00AD7520" w:rsidRPr="00693CA5" w:rsidRDefault="00AD7520" w:rsidP="00AD7520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zawiadomienie o podejrzeniu popełnienia przestępstwa, wniosek do Sądu o wgląd w sytuację rodziny, wszczęcie procedury „Niebieska Karta”, w przypadku personelu postępowanie dyscyplinarne, inne </w:t>
      </w:r>
      <w:r w:rsidR="006C367C">
        <w:rPr>
          <w:rFonts w:ascii="Times New Roman" w:hAnsi="Times New Roman" w:cs="Times New Roman"/>
        </w:rPr>
        <w:t>działanie</w:t>
      </w:r>
      <w:r>
        <w:rPr>
          <w:rFonts w:ascii="Times New Roman" w:hAnsi="Times New Roman" w:cs="Times New Roman"/>
        </w:rPr>
        <w:t>.</w:t>
      </w:r>
    </w:p>
    <w:p w14:paraId="2089E044" w14:textId="77777777" w:rsidR="00E9619B" w:rsidRDefault="00E9619B"/>
    <w:sectPr w:rsidR="00E9619B" w:rsidSect="00AD752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</w:font>
  <w:font w:name="0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20"/>
    <w:rsid w:val="00044F6D"/>
    <w:rsid w:val="003A4D21"/>
    <w:rsid w:val="006C367C"/>
    <w:rsid w:val="009827C2"/>
    <w:rsid w:val="009A5328"/>
    <w:rsid w:val="00A90E9E"/>
    <w:rsid w:val="00AC6896"/>
    <w:rsid w:val="00AD7520"/>
    <w:rsid w:val="00B57246"/>
    <w:rsid w:val="00BC1B79"/>
    <w:rsid w:val="00D531D6"/>
    <w:rsid w:val="00E65E78"/>
    <w:rsid w:val="00E9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1D82"/>
  <w15:chartTrackingRefBased/>
  <w15:docId w15:val="{B64B05A1-D934-46DA-A925-8470CECF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520"/>
    <w:pPr>
      <w:suppressAutoHyphens/>
      <w:autoSpaceDN w:val="0"/>
      <w:spacing w:after="0" w:line="240" w:lineRule="auto"/>
      <w:textAlignment w:val="baseline"/>
    </w:pPr>
    <w:rPr>
      <w:rFonts w:ascii="Liberation Serif" w:eastAsia="0" w:hAnsi="Liberation Serif" w:cs="0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520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520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520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520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520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520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520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520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520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5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5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5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5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5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5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52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D7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520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D7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520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D75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520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D75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5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52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D75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Standarduser">
    <w:name w:val="Standard (user)"/>
    <w:rsid w:val="00AD75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color w:val="000000"/>
      <w:kern w:val="3"/>
      <w:sz w:val="24"/>
      <w:szCs w:val="24"/>
      <w:lang w:val="en-US" w:eastAsia="zh-CN" w:bidi="en-US"/>
      <w14:ligatures w14:val="none"/>
    </w:rPr>
  </w:style>
  <w:style w:type="table" w:styleId="Tabela-Siatka">
    <w:name w:val="Table Grid"/>
    <w:basedOn w:val="Standardowy"/>
    <w:uiPriority w:val="39"/>
    <w:rsid w:val="00AD75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Grzegorz Rybak</cp:lastModifiedBy>
  <cp:revision>6</cp:revision>
  <dcterms:created xsi:type="dcterms:W3CDTF">2024-07-09T21:44:00Z</dcterms:created>
  <dcterms:modified xsi:type="dcterms:W3CDTF">2024-08-11T18:50:00Z</dcterms:modified>
</cp:coreProperties>
</file>